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89" w:type="dxa"/>
        <w:tblInd w:w="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8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eastAsia="华文中宋" w:cs="宋体"/>
                <w:kern w:val="0"/>
                <w:sz w:val="36"/>
                <w:szCs w:val="36"/>
              </w:rPr>
              <w:t xml:space="preserve">      </w:t>
            </w:r>
            <w:r>
              <w:rPr>
                <w:rFonts w:ascii="华文中宋" w:eastAsia="华文中宋" w:cs="宋体"/>
                <w:kern w:val="0"/>
                <w:sz w:val="36"/>
                <w:szCs w:val="36"/>
              </w:rPr>
              <w:t>呼和浩特</w:t>
            </w:r>
            <w:r>
              <w:rPr>
                <w:rFonts w:hint="eastAsia" w:ascii="华文中宋" w:eastAsia="华文中宋" w:cs="宋体"/>
                <w:kern w:val="0"/>
                <w:sz w:val="36"/>
                <w:szCs w:val="36"/>
                <w:lang w:eastAsia="zh-CN"/>
              </w:rPr>
              <w:t>市</w:t>
            </w:r>
            <w:bookmarkStart w:id="0" w:name="_GoBack"/>
            <w:bookmarkEnd w:id="0"/>
            <w:r>
              <w:rPr>
                <w:rFonts w:hint="eastAsia" w:ascii="华文中宋" w:eastAsia="华文中宋" w:cs="宋体"/>
                <w:kern w:val="0"/>
                <w:sz w:val="36"/>
                <w:szCs w:val="36"/>
                <w:u w:val="single"/>
              </w:rPr>
              <w:t xml:space="preserve">   </w:t>
            </w:r>
            <w:r>
              <w:rPr>
                <w:rFonts w:hint="eastAsia" w:ascii="华文中宋" w:eastAsia="华文中宋" w:cs="宋体"/>
                <w:kern w:val="0"/>
                <w:sz w:val="36"/>
                <w:szCs w:val="36"/>
                <w:u w:val="single"/>
                <w:lang w:val="en-US" w:eastAsia="zh-CN"/>
              </w:rPr>
              <w:t>2025</w:t>
            </w:r>
            <w:r>
              <w:rPr>
                <w:rFonts w:hint="eastAsia" w:ascii="华文中宋" w:eastAsia="华文中宋" w:cs="宋体"/>
                <w:kern w:val="0"/>
                <w:sz w:val="36"/>
                <w:szCs w:val="36"/>
                <w:u w:val="single"/>
              </w:rPr>
              <w:t xml:space="preserve">   </w:t>
            </w:r>
            <w:r>
              <w:rPr>
                <w:rFonts w:hint="eastAsia" w:ascii="华文中宋" w:eastAsia="华文中宋" w:cs="宋体"/>
                <w:kern w:val="0"/>
                <w:sz w:val="36"/>
                <w:szCs w:val="36"/>
              </w:rPr>
              <w:t>年度收费情况报告表（二）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单位名称（公章）：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单位性质</w:t>
            </w:r>
          </w:p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□行政单位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□事业单位：○全额拨款○差额拨款○自收自支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□社会团体  □其它单位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单位人数</w:t>
            </w:r>
          </w:p>
        </w:tc>
        <w:tc>
          <w:tcPr>
            <w:tcW w:w="8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总人数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。其中，在编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，聘用人数 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。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Cs w:val="24"/>
              </w:rPr>
              <w:t>收费情况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收费总体情况</w:t>
            </w:r>
          </w:p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1、全年收费总额：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2、收费项目性质：□行政性收费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 xml:space="preserve">                 □事业性收费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 xml:space="preserve">                 □其它收费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3、收费对象：□涉企收费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 xml:space="preserve">             □涉农收费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 xml:space="preserve">             □其它收费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4、票据使用：□财政票据   数量：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。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 xml:space="preserve">             □税务票据   数量：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 xml:space="preserve">             □其他票据   数量：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收费执行情况</w:t>
            </w:r>
          </w:p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5、上年度是否参加评估：  □有 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6、上年度评估发现的违规问题及整改情况：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7、年度收费项目增加、取消或免征以及标准降低或提高情况：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□增加项目名称：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标准：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全年涉及金额：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文件依据：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□取消项目名称：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标准：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全年涉及金额：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文件依据：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□免征项目名称：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标准：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全年涉及金额：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文件依据：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□降低标准项目名称：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原标准：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、调整后标准：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全年涉及金额：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文件依据：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□提高标准项目名称：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原标准：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、调整后标准：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全年涉及金额：</w:t>
            </w:r>
            <w:r>
              <w:rPr>
                <w:rFonts w:hint="eastAsia" w:ascii="宋体" w:eastAsia="宋体" w:cs="宋体"/>
                <w:kern w:val="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Cs w:val="24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 xml:space="preserve">文件依据：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8、收费公示：  □有 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Cs w:val="24"/>
              </w:rPr>
            </w:pPr>
            <w:r>
              <w:rPr>
                <w:rFonts w:hint="eastAsia" w:ascii="宋体" w:eastAsia="宋体" w:cs="宋体"/>
                <w:kern w:val="0"/>
                <w:szCs w:val="24"/>
              </w:rPr>
              <w:t>9、收费收入是否上交财政：  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单位负责人：        填表人：       联系电话：         联系手机：</w:t>
            </w:r>
          </w:p>
        </w:tc>
      </w:tr>
    </w:tbl>
    <w:p/>
    <w:sectPr>
      <w:pgSz w:w="11907" w:h="16840"/>
      <w:pgMar w:top="567" w:right="851" w:bottom="680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k4MDRhNGM1ZTIxMzE0MWI4M2IwZDU2ZGEyNTlkNWYifQ=="/>
    <w:docVar w:name="KSO_WPS_MARK_KEY" w:val="aca521eb-8f01-4ca4-82e4-0b928ae87e8f"/>
  </w:docVars>
  <w:rsids>
    <w:rsidRoot w:val="00172A27"/>
    <w:rsid w:val="123E2C00"/>
    <w:rsid w:val="28565DB3"/>
    <w:rsid w:val="308631E4"/>
    <w:rsid w:val="3902530F"/>
    <w:rsid w:val="4B776744"/>
    <w:rsid w:val="4F4E4DEE"/>
    <w:rsid w:val="593A76AD"/>
    <w:rsid w:val="61BD6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483</Words>
  <Characters>486</Characters>
  <Lines>51</Lines>
  <Paragraphs>49</Paragraphs>
  <TotalTime>0</TotalTime>
  <ScaleCrop>false</ScaleCrop>
  <LinksUpToDate>false</LinksUpToDate>
  <CharactersWithSpaces>1062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2015-06-19T09:30:00Z</dcterms:created>
  <dc:creator>lenovo</dc:creator>
  <cp:lastModifiedBy>greatwall</cp:lastModifiedBy>
  <cp:lastPrinted>2023-03-01T15:53:00Z</cp:lastPrinted>
  <dcterms:modified xsi:type="dcterms:W3CDTF">2026-03-05T09:38:31Z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47D4EFE88E0C4A16A4B003C66A021379</vt:lpwstr>
  </property>
  <property fmtid="{D5CDD505-2E9C-101B-9397-08002B2CF9AE}" pid="4" name="KSOTemplateDocerSaveRecord">
    <vt:lpwstr>eyJoZGlkIjoiZTk4MDRhNGM1ZTIxMzE0MWI4M2IwZDU2ZGEyNTlkNWYiLCJ1c2VySWQiOiI5MDQ5NjgzNTYifQ==</vt:lpwstr>
  </property>
</Properties>
</file>